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84" w:rsidRPr="004362A6" w:rsidRDefault="00934C84" w:rsidP="00762F48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362A6">
        <w:rPr>
          <w:rFonts w:ascii="Times New Roman" w:hAnsi="Times New Roman" w:cs="Times New Roman"/>
          <w:b/>
          <w:sz w:val="24"/>
          <w:szCs w:val="24"/>
        </w:rPr>
        <w:t>Заместительная почечная терапия</w:t>
      </w:r>
    </w:p>
    <w:p w:rsidR="00BF22AB" w:rsidRDefault="00BF22AB" w:rsidP="008B5B96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2AB"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</w:t>
      </w:r>
    </w:p>
    <w:p w:rsidR="00F02657" w:rsidRPr="00BF22AB" w:rsidRDefault="00F02657" w:rsidP="008B5B96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657" w:rsidRPr="008B5B96" w:rsidRDefault="00F02657" w:rsidP="008B5B96">
      <w:pPr>
        <w:pStyle w:val="a5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02657">
        <w:rPr>
          <w:rFonts w:ascii="Times New Roman" w:hAnsi="Times New Roman" w:cs="Times New Roman"/>
          <w:sz w:val="24"/>
          <w:szCs w:val="24"/>
          <w:lang w:val="en-US"/>
        </w:rPr>
        <w:t>KDIGO</w:t>
      </w:r>
      <w:r w:rsidRPr="00F02657">
        <w:rPr>
          <w:rFonts w:ascii="Times New Roman" w:hAnsi="Times New Roman" w:cs="Times New Roman"/>
          <w:sz w:val="24"/>
          <w:szCs w:val="24"/>
        </w:rPr>
        <w:t xml:space="preserve"> </w:t>
      </w:r>
      <w:r w:rsidRPr="00F02657">
        <w:rPr>
          <w:rFonts w:ascii="Times New Roman" w:hAnsi="Times New Roman" w:cs="Times New Roman"/>
          <w:sz w:val="24"/>
          <w:szCs w:val="24"/>
          <w:lang w:val="en-US"/>
        </w:rPr>
        <w:t>Clinical</w:t>
      </w:r>
      <w:r w:rsidRPr="00F02657">
        <w:rPr>
          <w:rFonts w:ascii="Times New Roman" w:hAnsi="Times New Roman" w:cs="Times New Roman"/>
          <w:sz w:val="24"/>
          <w:szCs w:val="24"/>
        </w:rPr>
        <w:t xml:space="preserve"> </w:t>
      </w:r>
      <w:r w:rsidRPr="00F02657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Pr="00F02657">
        <w:rPr>
          <w:rFonts w:ascii="Times New Roman" w:hAnsi="Times New Roman" w:cs="Times New Roman"/>
          <w:sz w:val="24"/>
          <w:szCs w:val="24"/>
        </w:rPr>
        <w:t xml:space="preserve"> </w:t>
      </w:r>
      <w:r w:rsidRPr="00F02657">
        <w:rPr>
          <w:rFonts w:ascii="Times New Roman" w:hAnsi="Times New Roman" w:cs="Times New Roman"/>
          <w:sz w:val="24"/>
          <w:szCs w:val="24"/>
          <w:lang w:val="en-US"/>
        </w:rPr>
        <w:t>Guideline</w:t>
      </w:r>
      <w:r w:rsidRPr="00F02657">
        <w:rPr>
          <w:rFonts w:ascii="Times New Roman" w:hAnsi="Times New Roman" w:cs="Times New Roman"/>
          <w:sz w:val="24"/>
          <w:szCs w:val="24"/>
        </w:rPr>
        <w:t xml:space="preserve"> </w:t>
      </w:r>
      <w:r w:rsidRPr="00F02657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F02657">
        <w:rPr>
          <w:rFonts w:ascii="Times New Roman" w:hAnsi="Times New Roman" w:cs="Times New Roman"/>
          <w:sz w:val="24"/>
          <w:szCs w:val="24"/>
        </w:rPr>
        <w:t xml:space="preserve"> </w:t>
      </w:r>
      <w:r w:rsidRPr="00F02657">
        <w:rPr>
          <w:rFonts w:ascii="Times New Roman" w:hAnsi="Times New Roman" w:cs="Times New Roman"/>
          <w:sz w:val="24"/>
          <w:szCs w:val="24"/>
          <w:lang w:val="en-US"/>
        </w:rPr>
        <w:t>Acute</w:t>
      </w:r>
      <w:r w:rsidRPr="00F02657">
        <w:rPr>
          <w:rFonts w:ascii="Times New Roman" w:hAnsi="Times New Roman" w:cs="Times New Roman"/>
          <w:sz w:val="24"/>
          <w:szCs w:val="24"/>
        </w:rPr>
        <w:t xml:space="preserve"> </w:t>
      </w:r>
      <w:r w:rsidRPr="00F02657">
        <w:rPr>
          <w:rFonts w:ascii="Times New Roman" w:hAnsi="Times New Roman" w:cs="Times New Roman"/>
          <w:sz w:val="24"/>
          <w:szCs w:val="24"/>
          <w:lang w:val="en-US"/>
        </w:rPr>
        <w:t>Kidney</w:t>
      </w:r>
      <w:r w:rsidRPr="00F02657">
        <w:rPr>
          <w:rFonts w:ascii="Times New Roman" w:hAnsi="Times New Roman" w:cs="Times New Roman"/>
          <w:sz w:val="24"/>
          <w:szCs w:val="24"/>
        </w:rPr>
        <w:t xml:space="preserve"> </w:t>
      </w:r>
      <w:r w:rsidRPr="00F02657">
        <w:rPr>
          <w:rFonts w:ascii="Times New Roman" w:hAnsi="Times New Roman" w:cs="Times New Roman"/>
          <w:sz w:val="24"/>
          <w:szCs w:val="24"/>
          <w:lang w:val="en-US"/>
        </w:rPr>
        <w:t>Injury</w:t>
      </w:r>
      <w:r w:rsidRPr="00F02657">
        <w:rPr>
          <w:rFonts w:ascii="Times New Roman" w:hAnsi="Times New Roman" w:cs="Times New Roman"/>
          <w:sz w:val="24"/>
          <w:szCs w:val="24"/>
        </w:rPr>
        <w:t xml:space="preserve"> (Клинические практические рекомендации </w:t>
      </w:r>
      <w:r w:rsidRPr="00F02657">
        <w:rPr>
          <w:rFonts w:ascii="Times New Roman" w:hAnsi="Times New Roman" w:cs="Times New Roman"/>
          <w:sz w:val="24"/>
          <w:szCs w:val="24"/>
          <w:lang w:val="en-US"/>
        </w:rPr>
        <w:t>KDIGO</w:t>
      </w:r>
      <w:r w:rsidRPr="00F02657">
        <w:rPr>
          <w:rFonts w:ascii="Times New Roman" w:hAnsi="Times New Roman" w:cs="Times New Roman"/>
          <w:sz w:val="24"/>
          <w:szCs w:val="24"/>
        </w:rPr>
        <w:t xml:space="preserve"> по острому почечному повреждению) </w:t>
      </w:r>
      <w:r w:rsidRPr="008B5B9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F02657">
        <w:rPr>
          <w:rFonts w:ascii="Times New Roman" w:hAnsi="Times New Roman" w:cs="Times New Roman"/>
          <w:sz w:val="24"/>
          <w:szCs w:val="24"/>
        </w:rPr>
        <w:t>Электронный</w:t>
      </w:r>
      <w:r w:rsidRPr="008B5B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2657">
        <w:rPr>
          <w:rFonts w:ascii="Times New Roman" w:hAnsi="Times New Roman" w:cs="Times New Roman"/>
          <w:sz w:val="24"/>
          <w:szCs w:val="24"/>
        </w:rPr>
        <w:t>ресурс</w:t>
      </w:r>
      <w:r w:rsidRPr="008B5B96">
        <w:rPr>
          <w:rFonts w:ascii="Times New Roman" w:hAnsi="Times New Roman" w:cs="Times New Roman"/>
          <w:sz w:val="24"/>
          <w:szCs w:val="24"/>
          <w:lang w:val="en-US"/>
        </w:rPr>
        <w:t xml:space="preserve">] // </w:t>
      </w:r>
      <w:r w:rsidRPr="00F02657">
        <w:rPr>
          <w:rFonts w:ascii="Times New Roman" w:hAnsi="Times New Roman" w:cs="Times New Roman"/>
          <w:sz w:val="24"/>
          <w:szCs w:val="24"/>
          <w:lang w:val="en-US"/>
        </w:rPr>
        <w:t>Kidney</w:t>
      </w:r>
      <w:r w:rsidRPr="008B5B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2657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8B5B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2657">
        <w:rPr>
          <w:rFonts w:ascii="Times New Roman" w:hAnsi="Times New Roman" w:cs="Times New Roman"/>
          <w:sz w:val="24"/>
          <w:szCs w:val="24"/>
          <w:lang w:val="en-US"/>
        </w:rPr>
        <w:t>supplements</w:t>
      </w:r>
      <w:r w:rsidRPr="008B5B96">
        <w:rPr>
          <w:rFonts w:ascii="Times New Roman" w:hAnsi="Times New Roman" w:cs="Times New Roman"/>
          <w:sz w:val="24"/>
          <w:szCs w:val="24"/>
          <w:lang w:val="en-US"/>
        </w:rPr>
        <w:t xml:space="preserve">. 2012. </w:t>
      </w:r>
      <w:r w:rsidRPr="00F02657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Pr="008B5B96">
        <w:rPr>
          <w:rFonts w:ascii="Times New Roman" w:hAnsi="Times New Roman" w:cs="Times New Roman"/>
          <w:sz w:val="24"/>
          <w:szCs w:val="24"/>
          <w:lang w:val="en-US"/>
        </w:rPr>
        <w:t xml:space="preserve">. 2. № 1. - </w:t>
      </w:r>
      <w:r w:rsidRPr="00F02657">
        <w:rPr>
          <w:rFonts w:ascii="Times New Roman" w:hAnsi="Times New Roman" w:cs="Times New Roman"/>
          <w:sz w:val="24"/>
          <w:szCs w:val="24"/>
        </w:rPr>
        <w:t>Режим</w:t>
      </w:r>
      <w:r w:rsidRPr="008B5B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2657">
        <w:rPr>
          <w:rFonts w:ascii="Times New Roman" w:hAnsi="Times New Roman" w:cs="Times New Roman"/>
          <w:sz w:val="24"/>
          <w:szCs w:val="24"/>
        </w:rPr>
        <w:t>доступа</w:t>
      </w:r>
      <w:r w:rsidRPr="008B5B96">
        <w:rPr>
          <w:rFonts w:ascii="Times New Roman" w:hAnsi="Times New Roman" w:cs="Times New Roman"/>
          <w:sz w:val="24"/>
          <w:szCs w:val="24"/>
          <w:lang w:val="en-US"/>
        </w:rPr>
        <w:t>:  https://kdigo.org/guidelines/acute-kidney-injury/</w:t>
      </w:r>
    </w:p>
    <w:p w:rsidR="00F02657" w:rsidRPr="00F02657" w:rsidRDefault="00F02657" w:rsidP="008B5B96">
      <w:pPr>
        <w:pStyle w:val="a5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2657">
        <w:rPr>
          <w:rFonts w:ascii="Times New Roman" w:hAnsi="Times New Roman" w:cs="Times New Roman"/>
          <w:sz w:val="24"/>
          <w:szCs w:val="24"/>
        </w:rPr>
        <w:t xml:space="preserve">Ермоленко В. М. Острая почечная недостаточность [Электронный ресурс] / В. М. Ермоленко, А. Ю. Николаев - М.: ГЭОТАР-Медиа, 2017. - 240 с. (Серия "Библиотека врача-специалиста") - ISBN 978-5-9704-4172-5 - Режим доступа: </w:t>
      </w:r>
      <w:r w:rsidRPr="008B5B96">
        <w:rPr>
          <w:rFonts w:ascii="Times New Roman" w:hAnsi="Times New Roman" w:cs="Times New Roman"/>
          <w:sz w:val="24"/>
          <w:szCs w:val="24"/>
        </w:rPr>
        <w:t>https://www.rosmedlib.ru/book/ISBN9785970441725.html</w:t>
      </w:r>
    </w:p>
    <w:p w:rsidR="00F02657" w:rsidRPr="00F02657" w:rsidRDefault="00F02657" w:rsidP="008B5B96">
      <w:pPr>
        <w:pStyle w:val="a5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2657">
        <w:rPr>
          <w:rFonts w:ascii="Times New Roman" w:hAnsi="Times New Roman" w:cs="Times New Roman"/>
          <w:sz w:val="24"/>
          <w:szCs w:val="24"/>
        </w:rPr>
        <w:t xml:space="preserve">Мухин Н.А. Нефрология. [Электронный ресурс] Национальное руководство. Краткое издание / гл. ред. Н.А. Мухин. - М.: ГЭОТАР-Медиа, 2018. - 608 с. - 608 с. - ISBN 978-5-9704-4812-0 - Режим доступа: </w:t>
      </w:r>
      <w:r w:rsidRPr="008B5B96">
        <w:rPr>
          <w:rFonts w:ascii="Times New Roman" w:hAnsi="Times New Roman" w:cs="Times New Roman"/>
          <w:sz w:val="24"/>
          <w:szCs w:val="24"/>
        </w:rPr>
        <w:t>https://www.rosmedlib.ru/book/ISBN9785970448120.html</w:t>
      </w:r>
    </w:p>
    <w:p w:rsidR="00F02657" w:rsidRPr="00F02657" w:rsidRDefault="00F02657" w:rsidP="008B5B96">
      <w:pPr>
        <w:pStyle w:val="a5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2657">
        <w:rPr>
          <w:rFonts w:ascii="Times New Roman" w:hAnsi="Times New Roman" w:cs="Times New Roman"/>
          <w:sz w:val="24"/>
          <w:szCs w:val="24"/>
        </w:rPr>
        <w:t xml:space="preserve">Усанова А. А. Клинические нормы. Нефрология / А. А. Усанова, Н. Н. </w:t>
      </w:r>
      <w:proofErr w:type="spellStart"/>
      <w:r w:rsidRPr="00F02657">
        <w:rPr>
          <w:rFonts w:ascii="Times New Roman" w:hAnsi="Times New Roman" w:cs="Times New Roman"/>
          <w:sz w:val="24"/>
          <w:szCs w:val="24"/>
        </w:rPr>
        <w:t>Гуранова</w:t>
      </w:r>
      <w:proofErr w:type="spellEnd"/>
      <w:r w:rsidRPr="00F02657">
        <w:rPr>
          <w:rFonts w:ascii="Times New Roman" w:hAnsi="Times New Roman" w:cs="Times New Roman"/>
          <w:sz w:val="24"/>
          <w:szCs w:val="24"/>
        </w:rPr>
        <w:t xml:space="preserve">. – М.: ГЭОТАР-Медиа, 2020. - 224 с. - ISBN 978-5-9704-5628-6. - Текст: электронный // URL: </w:t>
      </w:r>
      <w:r w:rsidRPr="008B5B96">
        <w:rPr>
          <w:rFonts w:ascii="Times New Roman" w:hAnsi="Times New Roman" w:cs="Times New Roman"/>
          <w:sz w:val="24"/>
          <w:szCs w:val="24"/>
        </w:rPr>
        <w:t>https://www.rosmedlib.ru/book/ISBN9785970456286.html</w:t>
      </w:r>
    </w:p>
    <w:p w:rsidR="00BF22AB" w:rsidRPr="00BF22AB" w:rsidRDefault="00BF22AB" w:rsidP="008B5B96">
      <w:pPr>
        <w:spacing w:after="12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F22AB" w:rsidRPr="00BF22AB" w:rsidRDefault="00BF22AB" w:rsidP="008B5B96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22AB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4362A6" w:rsidRDefault="004362A6" w:rsidP="008B5B9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02657" w:rsidRPr="00F02657" w:rsidRDefault="00F02657" w:rsidP="008B5B96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2657">
        <w:rPr>
          <w:rFonts w:ascii="Times New Roman" w:hAnsi="Times New Roman" w:cs="Times New Roman"/>
          <w:sz w:val="24"/>
          <w:szCs w:val="24"/>
        </w:rPr>
        <w:t>Диагностика и интенсивная терапия больных COVID-19 [Электронный ресурс</w:t>
      </w:r>
      <w:proofErr w:type="gramStart"/>
      <w:r w:rsidRPr="00F0265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F02657">
        <w:rPr>
          <w:rFonts w:ascii="Times New Roman" w:hAnsi="Times New Roman" w:cs="Times New Roman"/>
          <w:sz w:val="24"/>
          <w:szCs w:val="24"/>
        </w:rPr>
        <w:t xml:space="preserve"> руководство для врачей / под ред. С.С. </w:t>
      </w:r>
      <w:proofErr w:type="spellStart"/>
      <w:r w:rsidRPr="00F02657">
        <w:rPr>
          <w:rFonts w:ascii="Times New Roman" w:hAnsi="Times New Roman" w:cs="Times New Roman"/>
          <w:sz w:val="24"/>
          <w:szCs w:val="24"/>
        </w:rPr>
        <w:t>Петрикова</w:t>
      </w:r>
      <w:proofErr w:type="spellEnd"/>
      <w:r w:rsidRPr="00F02657">
        <w:rPr>
          <w:rFonts w:ascii="Times New Roman" w:hAnsi="Times New Roman" w:cs="Times New Roman"/>
          <w:sz w:val="24"/>
          <w:szCs w:val="24"/>
        </w:rPr>
        <w:t xml:space="preserve">. - Гл. 13. Заместительная почечная терапия и методы экстракорпоральной </w:t>
      </w:r>
      <w:proofErr w:type="spellStart"/>
      <w:r w:rsidRPr="00F02657">
        <w:rPr>
          <w:rFonts w:ascii="Times New Roman" w:hAnsi="Times New Roman" w:cs="Times New Roman"/>
          <w:sz w:val="24"/>
          <w:szCs w:val="24"/>
        </w:rPr>
        <w:t>гемокоррекции</w:t>
      </w:r>
      <w:proofErr w:type="spellEnd"/>
      <w:r w:rsidRPr="00F02657">
        <w:rPr>
          <w:rFonts w:ascii="Times New Roman" w:hAnsi="Times New Roman" w:cs="Times New Roman"/>
          <w:sz w:val="24"/>
          <w:szCs w:val="24"/>
        </w:rPr>
        <w:t xml:space="preserve"> у пациентов с новой </w:t>
      </w:r>
      <w:proofErr w:type="spellStart"/>
      <w:r w:rsidRPr="00F0265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02657">
        <w:rPr>
          <w:rFonts w:ascii="Times New Roman" w:hAnsi="Times New Roman" w:cs="Times New Roman"/>
          <w:sz w:val="24"/>
          <w:szCs w:val="24"/>
        </w:rPr>
        <w:t xml:space="preserve"> инфекцией. - М.: ГЭОТАР-Медиа, 2022. - Режим доступа: </w:t>
      </w:r>
      <w:r w:rsidRPr="008B5B96">
        <w:rPr>
          <w:rFonts w:ascii="Times New Roman" w:hAnsi="Times New Roman" w:cs="Times New Roman"/>
          <w:sz w:val="24"/>
          <w:szCs w:val="24"/>
        </w:rPr>
        <w:t>https://www.studentlibrary.ru/book/ISBN9785970469439.html</w:t>
      </w:r>
    </w:p>
    <w:p w:rsidR="00F02657" w:rsidRPr="00F02657" w:rsidRDefault="00F02657" w:rsidP="008B5B96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2657">
        <w:rPr>
          <w:rFonts w:ascii="Times New Roman" w:hAnsi="Times New Roman" w:cs="Times New Roman"/>
          <w:sz w:val="24"/>
          <w:szCs w:val="24"/>
        </w:rPr>
        <w:t xml:space="preserve">Диагностика неотложных состояний [Электронный ресурс] / А.А. </w:t>
      </w:r>
      <w:proofErr w:type="spellStart"/>
      <w:r w:rsidRPr="00F02657">
        <w:rPr>
          <w:rFonts w:ascii="Times New Roman" w:hAnsi="Times New Roman" w:cs="Times New Roman"/>
          <w:sz w:val="24"/>
          <w:szCs w:val="24"/>
        </w:rPr>
        <w:t>Кишкун</w:t>
      </w:r>
      <w:proofErr w:type="spellEnd"/>
      <w:r w:rsidRPr="00F02657">
        <w:rPr>
          <w:rFonts w:ascii="Times New Roman" w:hAnsi="Times New Roman" w:cs="Times New Roman"/>
          <w:sz w:val="24"/>
          <w:szCs w:val="24"/>
        </w:rPr>
        <w:t xml:space="preserve">. – Гл. 9. Острая почечная недостаточность. - М.: ГЭОТАР-Медиа, 2019. Режим доступа: </w:t>
      </w:r>
      <w:r w:rsidRPr="008B5B96">
        <w:rPr>
          <w:rFonts w:ascii="Times New Roman" w:hAnsi="Times New Roman" w:cs="Times New Roman"/>
          <w:sz w:val="24"/>
          <w:szCs w:val="24"/>
        </w:rPr>
        <w:t>http://www.studentlibrary.ru/book/ISBN9785970450574.html</w:t>
      </w:r>
    </w:p>
    <w:p w:rsidR="00F02657" w:rsidRPr="00F02657" w:rsidRDefault="00F02657" w:rsidP="008B5B96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02657">
        <w:rPr>
          <w:rFonts w:ascii="Times New Roman" w:hAnsi="Times New Roman" w:cs="Times New Roman"/>
          <w:sz w:val="24"/>
          <w:szCs w:val="24"/>
        </w:rPr>
        <w:t>Нефрология [Электронный ресурс</w:t>
      </w:r>
      <w:proofErr w:type="gramStart"/>
      <w:r w:rsidRPr="00F0265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F02657">
        <w:rPr>
          <w:rFonts w:ascii="Times New Roman" w:hAnsi="Times New Roman" w:cs="Times New Roman"/>
          <w:sz w:val="24"/>
          <w:szCs w:val="24"/>
        </w:rPr>
        <w:t xml:space="preserve"> национальное руководство : краткое издание / гл. ред. Н.А. Мухин. – Гл. 19. Заместительная почечная терапия. - М.: ГЭОТАР-Медиа, 2020. - 608 с. Режим доступа: </w:t>
      </w:r>
      <w:r w:rsidRPr="008B5B96">
        <w:rPr>
          <w:rFonts w:ascii="Times New Roman" w:hAnsi="Times New Roman" w:cs="Times New Roman"/>
          <w:sz w:val="24"/>
          <w:szCs w:val="24"/>
        </w:rPr>
        <w:t>https://www.studentlibrary.ru/book/ISBN9785970457023.html</w:t>
      </w:r>
    </w:p>
    <w:p w:rsidR="00707547" w:rsidRPr="004362A6" w:rsidRDefault="00707547" w:rsidP="008B5B9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2A6" w:rsidRDefault="004362A6" w:rsidP="008B5B9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2A6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F02657" w:rsidRPr="004362A6" w:rsidRDefault="00F02657" w:rsidP="008B5B9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2A6" w:rsidRPr="008B5B96" w:rsidRDefault="00EC219B" w:rsidP="008B5B96">
      <w:pPr>
        <w:pStyle w:val="a5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B5B96">
        <w:rPr>
          <w:rFonts w:ascii="Times New Roman" w:hAnsi="Times New Roman" w:cs="Times New Roman"/>
          <w:sz w:val="24"/>
          <w:szCs w:val="24"/>
        </w:rPr>
        <w:t xml:space="preserve">Электронная медицинская библиотека «Консультант врача» </w:t>
      </w:r>
      <w:r w:rsidR="004362A6" w:rsidRPr="008B5B96">
        <w:rPr>
          <w:rFonts w:ascii="Times New Roman" w:hAnsi="Times New Roman" w:cs="Times New Roman"/>
          <w:sz w:val="24"/>
          <w:szCs w:val="24"/>
        </w:rPr>
        <w:t>https://www.rosmedlib.ru</w:t>
      </w:r>
    </w:p>
    <w:p w:rsidR="00D06DA5" w:rsidRPr="008B5B96" w:rsidRDefault="004362A6" w:rsidP="008B5B96">
      <w:pPr>
        <w:pStyle w:val="a5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B5B96">
        <w:rPr>
          <w:rFonts w:ascii="Times New Roman" w:hAnsi="Times New Roman" w:cs="Times New Roman"/>
          <w:sz w:val="24"/>
          <w:szCs w:val="24"/>
        </w:rPr>
        <w:t>Научная электронная библиотека https://elibrary.ru</w:t>
      </w:r>
    </w:p>
    <w:p w:rsidR="004362A6" w:rsidRPr="008B5B96" w:rsidRDefault="004362A6" w:rsidP="008B5B96">
      <w:pPr>
        <w:pStyle w:val="a5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B5B96">
        <w:rPr>
          <w:rFonts w:ascii="Times New Roman" w:hAnsi="Times New Roman" w:cs="Times New Roman"/>
          <w:sz w:val="24"/>
          <w:szCs w:val="24"/>
        </w:rPr>
        <w:t>Электронная библиотечная система «Консультант студента» http://www.studentlibrary.ru</w:t>
      </w:r>
    </w:p>
    <w:p w:rsidR="00F02657" w:rsidRPr="00305183" w:rsidRDefault="00F02657" w:rsidP="00637FDF">
      <w:pPr>
        <w:pStyle w:val="a5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05183">
        <w:rPr>
          <w:rFonts w:ascii="Times New Roman" w:hAnsi="Times New Roman" w:cs="Times New Roman"/>
          <w:sz w:val="24"/>
          <w:szCs w:val="24"/>
        </w:rPr>
        <w:t>Национальная Ассоциация Нефрологов / Клинические рекомендации/ https://rusnephrology.org/professional/gudlines/</w:t>
      </w:r>
      <w:bookmarkStart w:id="0" w:name="_GoBack"/>
      <w:bookmarkEnd w:id="0"/>
    </w:p>
    <w:sectPr w:rsidR="00F02657" w:rsidRPr="0030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A4E"/>
    <w:multiLevelType w:val="hybridMultilevel"/>
    <w:tmpl w:val="29088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C385C"/>
    <w:multiLevelType w:val="hybridMultilevel"/>
    <w:tmpl w:val="9D1C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B6DAB"/>
    <w:multiLevelType w:val="hybridMultilevel"/>
    <w:tmpl w:val="2AE6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84"/>
    <w:rsid w:val="00016C4F"/>
    <w:rsid w:val="00300385"/>
    <w:rsid w:val="00305183"/>
    <w:rsid w:val="004362A6"/>
    <w:rsid w:val="004C1CD3"/>
    <w:rsid w:val="00705F0D"/>
    <w:rsid w:val="00707547"/>
    <w:rsid w:val="00762F48"/>
    <w:rsid w:val="00781011"/>
    <w:rsid w:val="008B5B96"/>
    <w:rsid w:val="00934C84"/>
    <w:rsid w:val="00AE4F33"/>
    <w:rsid w:val="00BF22AB"/>
    <w:rsid w:val="00D06DA5"/>
    <w:rsid w:val="00EC219B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D55BA-E3FE-4B35-B8DA-1DD1BB4C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DA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62A6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0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8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ННИИПК им Мешалкина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Татьяна Викторовна</dc:creator>
  <cp:keywords/>
  <dc:description/>
  <cp:lastModifiedBy>Соломатина Татьяна Ивановна</cp:lastModifiedBy>
  <cp:revision>4</cp:revision>
  <dcterms:created xsi:type="dcterms:W3CDTF">2023-10-12T07:29:00Z</dcterms:created>
  <dcterms:modified xsi:type="dcterms:W3CDTF">2023-10-12T09:27:00Z</dcterms:modified>
</cp:coreProperties>
</file>