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6F160" w14:textId="3F7093F6" w:rsidR="00F73A7F" w:rsidRPr="000350B9" w:rsidRDefault="00E54A61" w:rsidP="00F73A7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0350B9">
        <w:rPr>
          <w:rFonts w:ascii="Times New Roman" w:hAnsi="Times New Roman"/>
          <w:b/>
          <w:bCs/>
          <w:snapToGrid w:val="0"/>
          <w:sz w:val="24"/>
          <w:szCs w:val="24"/>
        </w:rPr>
        <w:t>Б</w:t>
      </w:r>
      <w:proofErr w:type="gramStart"/>
      <w:r w:rsidRPr="000350B9">
        <w:rPr>
          <w:rFonts w:ascii="Times New Roman" w:hAnsi="Times New Roman"/>
          <w:b/>
          <w:bCs/>
          <w:snapToGrid w:val="0"/>
          <w:sz w:val="24"/>
          <w:szCs w:val="24"/>
        </w:rPr>
        <w:t>2.В</w:t>
      </w:r>
      <w:proofErr w:type="gramEnd"/>
      <w:r w:rsidRPr="000350B9">
        <w:rPr>
          <w:rFonts w:ascii="Times New Roman" w:hAnsi="Times New Roman"/>
          <w:b/>
          <w:bCs/>
          <w:snapToGrid w:val="0"/>
          <w:sz w:val="24"/>
          <w:szCs w:val="24"/>
        </w:rPr>
        <w:t>1</w:t>
      </w:r>
      <w:r w:rsidR="00526159" w:rsidRPr="000350B9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r w:rsidR="00F73A7F" w:rsidRPr="000350B9">
        <w:rPr>
          <w:rFonts w:ascii="Times New Roman" w:hAnsi="Times New Roman"/>
          <w:b/>
          <w:bCs/>
          <w:snapToGrid w:val="0"/>
          <w:sz w:val="24"/>
          <w:szCs w:val="24"/>
        </w:rPr>
        <w:t xml:space="preserve">Производственная (клиническая) практика </w:t>
      </w:r>
    </w:p>
    <w:p w14:paraId="751E813A" w14:textId="77777777" w:rsidR="00F73A7F" w:rsidRPr="000350B9" w:rsidRDefault="00F73A7F" w:rsidP="00F73A7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0350B9">
        <w:rPr>
          <w:rFonts w:ascii="Times New Roman" w:hAnsi="Times New Roman"/>
          <w:b/>
          <w:bCs/>
          <w:snapToGrid w:val="0"/>
          <w:sz w:val="24"/>
          <w:szCs w:val="24"/>
        </w:rPr>
        <w:t>(стационарная, вариативная часть)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79"/>
        <w:gridCol w:w="5702"/>
      </w:tblGrid>
      <w:tr w:rsidR="00F73A7F" w:rsidRPr="000350B9" w14:paraId="4359A8A9" w14:textId="77777777" w:rsidTr="008871CA">
        <w:trPr>
          <w:trHeight w:val="103"/>
        </w:trPr>
        <w:tc>
          <w:tcPr>
            <w:tcW w:w="2085" w:type="pct"/>
            <w:shd w:val="clear" w:color="auto" w:fill="auto"/>
          </w:tcPr>
          <w:p w14:paraId="4BAF2437" w14:textId="77777777" w:rsidR="00F73A7F" w:rsidRPr="000350B9" w:rsidRDefault="00F73A7F" w:rsidP="000D00B8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350B9">
              <w:t>Специальность:</w:t>
            </w:r>
          </w:p>
        </w:tc>
        <w:tc>
          <w:tcPr>
            <w:tcW w:w="2915" w:type="pct"/>
            <w:shd w:val="clear" w:color="auto" w:fill="auto"/>
          </w:tcPr>
          <w:p w14:paraId="28BBAFF2" w14:textId="2C491344" w:rsidR="00F73A7F" w:rsidRPr="000350B9" w:rsidRDefault="00F73A7F" w:rsidP="000D00B8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350B9">
              <w:rPr>
                <w:color w:val="000000"/>
              </w:rPr>
              <w:t>31.08.56 Нейрохирургия</w:t>
            </w:r>
          </w:p>
        </w:tc>
      </w:tr>
    </w:tbl>
    <w:p w14:paraId="1BC7EA94" w14:textId="77777777" w:rsidR="00F73A7F" w:rsidRPr="000350B9" w:rsidRDefault="00F73A7F" w:rsidP="00F73A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F7EE45D" w14:textId="5557702A" w:rsidR="00F73A7F" w:rsidRDefault="00F73A7F" w:rsidP="009D7B6F">
      <w:pPr>
        <w:pStyle w:val="afc"/>
        <w:spacing w:after="100" w:afterAutospacing="1" w:line="240" w:lineRule="auto"/>
        <w:ind w:left="107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Основная литература</w:t>
      </w:r>
    </w:p>
    <w:p w14:paraId="1676E8F5" w14:textId="77777777" w:rsidR="00376199" w:rsidRPr="000350B9" w:rsidRDefault="00376199" w:rsidP="009D7B6F">
      <w:pPr>
        <w:pStyle w:val="afc"/>
        <w:spacing w:after="100" w:afterAutospacing="1" w:line="240" w:lineRule="auto"/>
        <w:ind w:left="107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F461FE4" w14:textId="77777777" w:rsidR="000350B9" w:rsidRPr="000350B9" w:rsidRDefault="000350B9" w:rsidP="009D7B6F">
      <w:pPr>
        <w:pStyle w:val="afc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Гринберг М.С. Нейрохирургия [Текст</w:t>
      </w:r>
      <w:proofErr w:type="gramStart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 :</w:t>
      </w:r>
      <w:proofErr w:type="gramEnd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пер. с англ. / М.С. Гринберг ; [пер. М. С. </w:t>
      </w:r>
      <w:proofErr w:type="spellStart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Гельфенбейна</w:t>
      </w:r>
      <w:proofErr w:type="spellEnd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]. – М.: </w:t>
      </w:r>
      <w:proofErr w:type="spellStart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МЕДпресс-информ</w:t>
      </w:r>
      <w:proofErr w:type="spellEnd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2010. - 1007 с.</w:t>
      </w:r>
    </w:p>
    <w:p w14:paraId="004243C6" w14:textId="77777777" w:rsidR="000350B9" w:rsidRPr="000350B9" w:rsidRDefault="000350B9" w:rsidP="009D7B6F">
      <w:pPr>
        <w:pStyle w:val="afc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Нейрохирургия. Европейское руководство [Текст</w:t>
      </w:r>
      <w:proofErr w:type="gramStart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 :</w:t>
      </w:r>
      <w:proofErr w:type="gramEnd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пер. с англ. : в 2 т. - Т. 1  / пер. c англ. И.Ю. Белова, Н.А. Примак, С.А. </w:t>
      </w:r>
      <w:proofErr w:type="spellStart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Горощенко</w:t>
      </w:r>
      <w:proofErr w:type="spellEnd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под ред. Д.А. Гуляева. – М.: Издательство Панфилова; Бином, 2013. - i-</w:t>
      </w:r>
      <w:proofErr w:type="spellStart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xix</w:t>
      </w:r>
      <w:proofErr w:type="spellEnd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371 с. </w:t>
      </w:r>
    </w:p>
    <w:p w14:paraId="092EC386" w14:textId="77777777" w:rsidR="000350B9" w:rsidRPr="000350B9" w:rsidRDefault="000350B9" w:rsidP="009D7B6F">
      <w:pPr>
        <w:pStyle w:val="afc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Нейрохирургия. Европейское руководство [Текст</w:t>
      </w:r>
      <w:proofErr w:type="gramStart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 :</w:t>
      </w:r>
      <w:proofErr w:type="gramEnd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пер. с англ. : в 2 т. – Т.2 / пер. с англ. И.Ю. Белова [и др.]; под ред. Д.А. Гуляева. – М.: Издательство </w:t>
      </w:r>
      <w:proofErr w:type="gramStart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Панфилова ;</w:t>
      </w:r>
      <w:proofErr w:type="gramEnd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Бином, 2013. - i-</w:t>
      </w:r>
      <w:proofErr w:type="spellStart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xxi</w:t>
      </w:r>
      <w:proofErr w:type="spellEnd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372-698 с.</w:t>
      </w:r>
    </w:p>
    <w:p w14:paraId="620F8ED2" w14:textId="77777777" w:rsidR="000350B9" w:rsidRPr="000350B9" w:rsidRDefault="000350B9" w:rsidP="009D7B6F">
      <w:pPr>
        <w:pStyle w:val="afc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Нейрохирургия [Текст</w:t>
      </w:r>
      <w:proofErr w:type="gramStart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 :</w:t>
      </w:r>
      <w:proofErr w:type="gramEnd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лекции, семинары, клинические разборы : в 2 т. - Т. 1. / под ред. проф. О. Н. </w:t>
      </w:r>
      <w:proofErr w:type="spellStart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Древаля</w:t>
      </w:r>
      <w:proofErr w:type="spellEnd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- 2-е изд., </w:t>
      </w:r>
      <w:proofErr w:type="spellStart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</w:t>
      </w:r>
      <w:proofErr w:type="spellEnd"/>
      <w:proofErr w:type="gramStart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доп. – М.: </w:t>
      </w:r>
      <w:proofErr w:type="spellStart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Литтерра</w:t>
      </w:r>
      <w:proofErr w:type="spellEnd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2015. - 609 с., [28] л. </w:t>
      </w:r>
      <w:proofErr w:type="spellStart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</w:t>
      </w:r>
      <w:proofErr w:type="spellEnd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ил.</w:t>
      </w:r>
    </w:p>
    <w:p w14:paraId="09E6FDC7" w14:textId="77777777" w:rsidR="000350B9" w:rsidRPr="000350B9" w:rsidRDefault="000350B9" w:rsidP="009D7B6F">
      <w:pPr>
        <w:pStyle w:val="afc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Нейрохирургия [Текст</w:t>
      </w:r>
      <w:proofErr w:type="gramStart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 :</w:t>
      </w:r>
      <w:proofErr w:type="gramEnd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лекции, семинары, клинические разборы : в 2 т. - Т. 2. / под ред. проф. О. Н. </w:t>
      </w:r>
      <w:proofErr w:type="spellStart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Древаля</w:t>
      </w:r>
      <w:proofErr w:type="spellEnd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- 2-е изд., </w:t>
      </w:r>
      <w:proofErr w:type="spellStart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</w:t>
      </w:r>
      <w:proofErr w:type="spellEnd"/>
      <w:proofErr w:type="gramStart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доп. – М.: </w:t>
      </w:r>
      <w:proofErr w:type="spellStart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Литтерра</w:t>
      </w:r>
      <w:proofErr w:type="spellEnd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2015. - 861 с., [32] л. </w:t>
      </w:r>
      <w:proofErr w:type="spellStart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</w:t>
      </w:r>
      <w:proofErr w:type="spellEnd"/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ил.</w:t>
      </w:r>
    </w:p>
    <w:p w14:paraId="4546DB9E" w14:textId="6B5CD52F" w:rsidR="00F73A7F" w:rsidRPr="00376199" w:rsidRDefault="00F73A7F" w:rsidP="009D7B6F">
      <w:pPr>
        <w:pStyle w:val="afc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Анатомия по Пирогову (Атлас а</w:t>
      </w:r>
      <w:r w:rsid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натомии человека) </w:t>
      </w:r>
      <w:r w:rsidR="00376199"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[</w:t>
      </w:r>
      <w:r w:rsid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Электронный ресурс</w:t>
      </w:r>
      <w:r w:rsidR="00376199"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</w:t>
      </w:r>
      <w:r w:rsid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в 3. -</w:t>
      </w:r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Т. 2. Голова. Шея / В.В. </w:t>
      </w: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Шилкин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В.И. Филимонов - М.: ГЭОТАР-Медиа, 2013. - 736 с. - Режим доступа: </w:t>
      </w:r>
      <w:hyperlink r:id="rId7" w:history="1">
        <w:r w:rsidR="00D81CF8" w:rsidRPr="00376199">
          <w:rPr>
            <w:rStyle w:val="a7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http://www.rosmedlib.ru/book/ISBN9785970423646.html</w:t>
        </w:r>
      </w:hyperlink>
    </w:p>
    <w:p w14:paraId="03684508" w14:textId="77777777" w:rsidR="00376199" w:rsidRPr="00376199" w:rsidRDefault="00376199" w:rsidP="009D7B6F">
      <w:pPr>
        <w:pStyle w:val="afc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Оперативные доступы в нейрохирургии [Текст</w:t>
      </w:r>
      <w:proofErr w:type="gram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 :</w:t>
      </w:r>
      <w:proofErr w:type="gram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руководство для врачей : [в 2-х т.]. - Т. 1. Голова / А.И. </w:t>
      </w: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Гайворонский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Е.Н. Кондаков, Д.В. Свистов [и др.</w:t>
      </w:r>
      <w:proofErr w:type="gram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 ;</w:t>
      </w:r>
      <w:proofErr w:type="gram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 ред. акад. РАН Б.В. Гайдара. - Санкт-Петербург: </w:t>
      </w: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СпецЛит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2015. - 239 с.</w:t>
      </w:r>
    </w:p>
    <w:p w14:paraId="522CE759" w14:textId="77777777" w:rsidR="00376199" w:rsidRPr="00376199" w:rsidRDefault="00376199" w:rsidP="009D7B6F">
      <w:pPr>
        <w:pStyle w:val="afc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Операции </w:t>
      </w: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реваскуляризации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головного мозга в сосудистой нейрохирургии [Текст] / [</w:t>
      </w: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В.В.Крылов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В.Г. </w:t>
      </w: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Дашьян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В.Л. </w:t>
      </w: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Леменев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др.</w:t>
      </w:r>
      <w:proofErr w:type="gram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 ;</w:t>
      </w:r>
      <w:proofErr w:type="gram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 ред. В.В. Крылова, В.Л. </w:t>
      </w: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Леменева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М.: Бином, 2014. - 271 с.</w:t>
      </w:r>
    </w:p>
    <w:p w14:paraId="1FB417F4" w14:textId="77777777" w:rsidR="00376199" w:rsidRPr="00376199" w:rsidRDefault="00376199" w:rsidP="009D7B6F">
      <w:pPr>
        <w:pStyle w:val="afc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Позвоночник. Хирургическая анатомия и оперативная техника [Текст</w:t>
      </w:r>
      <w:proofErr w:type="gram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 :</w:t>
      </w:r>
      <w:proofErr w:type="gram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пер. с англ. 2-го </w:t>
      </w: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изд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 Д.Х. Ким, А.Р. </w:t>
      </w: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Ваккаро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К.А. </w:t>
      </w: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Дикман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[и др.]; пер. с англ. под ред. Ю.А. </w:t>
      </w: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Щербука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М.: Издательство Панфилова, 2016. – XVIII+ 829 с.</w:t>
      </w:r>
    </w:p>
    <w:p w14:paraId="0E34B38F" w14:textId="2D84D091" w:rsidR="00F73A7F" w:rsidRDefault="00F73A7F" w:rsidP="009D7B6F">
      <w:pPr>
        <w:pStyle w:val="afc"/>
        <w:spacing w:after="100" w:afterAutospacing="1" w:line="240" w:lineRule="auto"/>
        <w:ind w:left="10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B4213F5" w14:textId="77777777" w:rsidR="00376199" w:rsidRPr="00376199" w:rsidRDefault="00376199" w:rsidP="009D7B6F">
      <w:pPr>
        <w:pStyle w:val="afc"/>
        <w:spacing w:after="100" w:afterAutospacing="1" w:line="240" w:lineRule="auto"/>
        <w:ind w:left="10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6D928E1" w14:textId="11048136" w:rsidR="00F73A7F" w:rsidRDefault="00F73A7F" w:rsidP="009D7B6F">
      <w:pPr>
        <w:pStyle w:val="afc"/>
        <w:spacing w:after="100" w:afterAutospacing="1"/>
        <w:ind w:left="1070"/>
        <w:jc w:val="center"/>
        <w:rPr>
          <w:rFonts w:ascii="Times New Roman" w:hAnsi="Times New Roman"/>
          <w:sz w:val="24"/>
          <w:szCs w:val="24"/>
        </w:rPr>
      </w:pPr>
      <w:r w:rsidRPr="000350B9">
        <w:rPr>
          <w:rFonts w:ascii="Times New Roman" w:hAnsi="Times New Roman"/>
          <w:sz w:val="24"/>
          <w:szCs w:val="24"/>
        </w:rPr>
        <w:t>Дополнительная литература</w:t>
      </w:r>
    </w:p>
    <w:p w14:paraId="74DDBAF9" w14:textId="77777777" w:rsidR="00376199" w:rsidRPr="000350B9" w:rsidRDefault="00376199" w:rsidP="009D7B6F">
      <w:pPr>
        <w:pStyle w:val="afc"/>
        <w:spacing w:after="100" w:afterAutospacing="1"/>
        <w:ind w:left="1070"/>
        <w:rPr>
          <w:rFonts w:ascii="Times New Roman" w:hAnsi="Times New Roman"/>
          <w:sz w:val="24"/>
          <w:szCs w:val="24"/>
        </w:rPr>
      </w:pPr>
    </w:p>
    <w:p w14:paraId="5A2529D3" w14:textId="77777777" w:rsidR="00376199" w:rsidRPr="00376199" w:rsidRDefault="00376199" w:rsidP="009D7B6F">
      <w:pPr>
        <w:pStyle w:val="afc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Вознюк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И.А. Неотложная клиническая </w:t>
      </w: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нейрорадиология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Инсульт [Текст] / И.А. </w:t>
      </w: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Вознюк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В.Е. </w:t>
      </w: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Савелло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Т.А. Шумакова. – СПб.: Фолиант, 2016. - 123 с.</w:t>
      </w:r>
    </w:p>
    <w:p w14:paraId="5EC267FB" w14:textId="77777777" w:rsidR="00376199" w:rsidRPr="00376199" w:rsidRDefault="00376199" w:rsidP="009D7B6F">
      <w:pPr>
        <w:pStyle w:val="afc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Горелышев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С.К. Детская нейрохирургия / под ред. С.К. </w:t>
      </w: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Горелышева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М.: ГЭОТАР-Медиа, 2016. - 256 с. - Текст: электронный // URL: https://www.rosmedlib.ru/book/ISBN9785970440988.html.</w:t>
      </w:r>
    </w:p>
    <w:p w14:paraId="631BEA56" w14:textId="77777777" w:rsidR="00376199" w:rsidRPr="00376199" w:rsidRDefault="00376199" w:rsidP="009D7B6F">
      <w:pPr>
        <w:pStyle w:val="afc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Гуща А.О. Хирургия дегенеративных поражений позвоночника / под ред. А.О. Гущи, Н.А. Коновалова, А.А. </w:t>
      </w: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Гриня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– М.: ГЭОТАР-Медиа, 2019. - 480 с. - Текст: электронный // URL: https://www.rosmedlib.ru/book/ISBN9785970450017.html </w:t>
      </w:r>
    </w:p>
    <w:p w14:paraId="40F9E37F" w14:textId="77777777" w:rsidR="00376199" w:rsidRPr="00376199" w:rsidRDefault="00376199" w:rsidP="009D7B6F">
      <w:pPr>
        <w:pStyle w:val="afc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Детская нейрохирургия [Текст</w:t>
      </w:r>
      <w:proofErr w:type="gram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 :</w:t>
      </w:r>
      <w:proofErr w:type="gram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клинические рекомендации / под ред. С.К. </w:t>
      </w: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Горелышева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- Москва: ГЭОТАР-Медиа, 2016. - 251 с.</w:t>
      </w:r>
    </w:p>
    <w:p w14:paraId="4D995B73" w14:textId="77777777" w:rsidR="00376199" w:rsidRPr="00376199" w:rsidRDefault="00376199" w:rsidP="009D7B6F">
      <w:pPr>
        <w:pStyle w:val="afc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Лихтерман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Л.Б. Черепно-мозговая травма. Диагностика и лечение / </w:t>
      </w: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Лихтерман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Л.Б. - Москва: ГЭОТАР-Медиа, 2014. - 488 с. - Текст: электронный // URL: https://www.rosmedlib.ru/book/ISBN9785970431047.html </w:t>
      </w:r>
    </w:p>
    <w:p w14:paraId="0F561C3A" w14:textId="77777777" w:rsidR="00376199" w:rsidRPr="00376199" w:rsidRDefault="00376199" w:rsidP="009D7B6F">
      <w:pPr>
        <w:pStyle w:val="afc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Мтуи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Э. Клиническая нейроанатомия и неврология по </w:t>
      </w: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Фиджеральду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[Текст</w:t>
      </w:r>
      <w:proofErr w:type="gram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 :</w:t>
      </w:r>
      <w:proofErr w:type="gram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пер. с англ. 7-го изд. / Э. </w:t>
      </w: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Мтуи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Г. </w:t>
      </w: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Грюнер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П. </w:t>
      </w: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Докери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 пер. с англ. А.В. </w:t>
      </w: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Асосковой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Д.А. Воробьева, П.П. Виноградова ; под ред. Ю.А. </w:t>
      </w: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Щербука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А.Ю. </w:t>
      </w: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Щербука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М.: Издательство Панфилова, 2018. - I-XI+386 с.</w:t>
      </w:r>
    </w:p>
    <w:p w14:paraId="7585A18D" w14:textId="77777777" w:rsidR="00376199" w:rsidRPr="00376199" w:rsidRDefault="00376199" w:rsidP="009D7B6F">
      <w:pPr>
        <w:pStyle w:val="afc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Неврология :</w:t>
      </w:r>
      <w:proofErr w:type="gram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национальное руководство : в 2 т. - Т. 1. / под ред. Е.И. Гусева, А.Н. Коновалова, В.И. Скворцовой. - 2-е </w:t>
      </w:r>
      <w:proofErr w:type="gram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изд. ,</w:t>
      </w:r>
      <w:proofErr w:type="gram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и доп. – М.: ГЭОТАР-Медиа, 2022. - 880 с. (Серия "Национальные руководства") - ISBN 978-5-9704-6672-8. - </w:t>
      </w:r>
      <w:proofErr w:type="gram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Текст :</w:t>
      </w:r>
      <w:proofErr w:type="gram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электронный // URL : https://www.rosmedlib.ru/book/ISBN9785970466728.html</w:t>
      </w:r>
    </w:p>
    <w:p w14:paraId="144E4C0E" w14:textId="77777777" w:rsidR="00376199" w:rsidRPr="00376199" w:rsidRDefault="00376199" w:rsidP="009D7B6F">
      <w:pPr>
        <w:pStyle w:val="afc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Неврология и нейрохирургия: клинические рекомендации / [О. В. </w:t>
      </w: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Абсалямова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Г. Н. </w:t>
      </w: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Авакян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др.]; под ред.: Е.И. Гусева, А.Н. Коновалова. - 2-е изд., </w:t>
      </w: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</w:t>
      </w:r>
      <w:proofErr w:type="spellEnd"/>
      <w:proofErr w:type="gram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доп. - Москва: ГЭОТАР-Медиа, 2015. – 424 с.</w:t>
      </w:r>
    </w:p>
    <w:p w14:paraId="3ECCD557" w14:textId="77777777" w:rsidR="00376199" w:rsidRPr="00376199" w:rsidRDefault="00376199" w:rsidP="009D7B6F">
      <w:pPr>
        <w:pStyle w:val="afc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Хирургия дегенеративных поражений позвоночника / под ред. А.О. Гущи, Н.А. Коновалова, А.А. </w:t>
      </w: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Гриня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– М.: ГЭОТАР-Медиа, 2019. - 480 с. - ISBN 978-5-9704-5001-7. - </w:t>
      </w:r>
      <w:proofErr w:type="gram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 :</w:t>
      </w:r>
      <w:proofErr w:type="gram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электронный // URL : https://www.rosmedlib.ru/book/ISBN9785970450017.html</w:t>
      </w:r>
    </w:p>
    <w:p w14:paraId="261D681D" w14:textId="6E0A107A" w:rsidR="00376199" w:rsidRPr="00376199" w:rsidRDefault="00376199" w:rsidP="009D7B6F">
      <w:pPr>
        <w:pStyle w:val="afc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Хирургия массивного ишемического инсульта [Текст] / В. В. Крылов, А. С. Никитин, В. Г. </w:t>
      </w:r>
      <w:proofErr w:type="spell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Дашьян</w:t>
      </w:r>
      <w:proofErr w:type="spell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[и др.]. – М.: ГЭОТАР-Медиа, 2016. - 129 с. - </w:t>
      </w:r>
      <w:proofErr w:type="gramStart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 :</w:t>
      </w:r>
      <w:proofErr w:type="gramEnd"/>
      <w:r w:rsidRPr="00376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электронный // URL : https://www.rosmedlib.ru/book/ISBN9785970438084.html</w:t>
      </w:r>
    </w:p>
    <w:p w14:paraId="69CFE6EE" w14:textId="77777777" w:rsidR="00376199" w:rsidRPr="00376199" w:rsidRDefault="00376199" w:rsidP="009D7B6F">
      <w:p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81A4448" w14:textId="77777777" w:rsidR="00F73A7F" w:rsidRPr="000350B9" w:rsidRDefault="00F73A7F" w:rsidP="009D7B6F">
      <w:pPr>
        <w:pStyle w:val="afc"/>
        <w:spacing w:after="100" w:afterAutospacing="1" w:line="240" w:lineRule="auto"/>
        <w:ind w:left="10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2BA72F9" w14:textId="7943FEC8" w:rsidR="00F73A7F" w:rsidRDefault="00F73A7F" w:rsidP="009D7B6F">
      <w:pPr>
        <w:spacing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350B9">
        <w:rPr>
          <w:rFonts w:ascii="Times New Roman" w:eastAsia="Times New Roman" w:hAnsi="Times New Roman"/>
          <w:sz w:val="24"/>
          <w:szCs w:val="24"/>
        </w:rPr>
        <w:t>Электронные образовательные ресурсы</w:t>
      </w:r>
    </w:p>
    <w:p w14:paraId="409226F5" w14:textId="77777777" w:rsidR="00376199" w:rsidRPr="000350B9" w:rsidRDefault="00376199" w:rsidP="009D7B6F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</w:p>
    <w:p w14:paraId="45D974C0" w14:textId="77777777" w:rsidR="00F73A7F" w:rsidRPr="000350B9" w:rsidRDefault="00F73A7F" w:rsidP="009D7B6F">
      <w:pPr>
        <w:pStyle w:val="afc"/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Электронно-библиотечная система «Консультант врача» </w:t>
      </w:r>
      <w:hyperlink r:id="rId8" w:history="1">
        <w:r w:rsidRPr="000350B9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www.rosmedlib.ru</w:t>
        </w:r>
      </w:hyperlink>
    </w:p>
    <w:p w14:paraId="4260CFBB" w14:textId="77777777" w:rsidR="00F73A7F" w:rsidRPr="000350B9" w:rsidRDefault="00F73A7F" w:rsidP="009D7B6F">
      <w:pPr>
        <w:pStyle w:val="afc"/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Электронно-библиотечная система «Университетская библиотека онлайн» </w:t>
      </w:r>
      <w:hyperlink r:id="rId9" w:history="1">
        <w:r w:rsidRPr="000350B9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http://biblioclub.ru/</w:t>
        </w:r>
      </w:hyperlink>
    </w:p>
    <w:p w14:paraId="170E0B95" w14:textId="77777777" w:rsidR="00F73A7F" w:rsidRPr="000350B9" w:rsidRDefault="00F73A7F" w:rsidP="009D7B6F">
      <w:pPr>
        <w:pStyle w:val="afc"/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Федеральная электронная медицинская библиотека   http://www.femb.ru/</w:t>
      </w:r>
    </w:p>
    <w:p w14:paraId="10DF1405" w14:textId="77777777" w:rsidR="00F73A7F" w:rsidRPr="000350B9" w:rsidRDefault="00F73A7F" w:rsidP="009D7B6F">
      <w:pPr>
        <w:pStyle w:val="afc"/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Научная электронная библиотека eLIBRARY.RU </w:t>
      </w:r>
      <w:hyperlink r:id="rId10" w:history="1">
        <w:r w:rsidRPr="000350B9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https://www.elibrary.ru/</w:t>
        </w:r>
      </w:hyperlink>
    </w:p>
    <w:p w14:paraId="590FC2D4" w14:textId="77777777" w:rsidR="00F73A7F" w:rsidRPr="001C6036" w:rsidRDefault="00F73A7F" w:rsidP="009D7B6F">
      <w:pPr>
        <w:pStyle w:val="afc"/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5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Ассоциация нейрохирургов России </w:t>
      </w:r>
      <w:hyperlink r:id="rId11" w:history="1">
        <w:r w:rsidRPr="000350B9">
          <w:rPr>
            <w:rFonts w:ascii="Times New Roman" w:hAnsi="Times New Roman"/>
            <w:color w:val="000000"/>
            <w:sz w:val="24"/>
            <w:szCs w:val="24"/>
          </w:rPr>
          <w:t>http://ruans.org/Organizations</w:t>
        </w:r>
      </w:hyperlink>
      <w:bookmarkEnd w:id="0"/>
    </w:p>
    <w:sectPr w:rsidR="00F73A7F" w:rsidRPr="001C6036" w:rsidSect="00E13B10">
      <w:footerReference w:type="default" r:id="rId12"/>
      <w:pgSz w:w="11906" w:h="16838"/>
      <w:pgMar w:top="567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4E55C" w14:textId="77777777" w:rsidR="00F60E4A" w:rsidRDefault="00F60E4A" w:rsidP="00F73A7F">
      <w:pPr>
        <w:spacing w:after="0" w:line="240" w:lineRule="auto"/>
      </w:pPr>
      <w:r>
        <w:separator/>
      </w:r>
    </w:p>
  </w:endnote>
  <w:endnote w:type="continuationSeparator" w:id="0">
    <w:p w14:paraId="1F1517E2" w14:textId="77777777" w:rsidR="00F60E4A" w:rsidRDefault="00F60E4A" w:rsidP="00F7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E8456" w14:textId="6DF75D8D" w:rsidR="00F60E4A" w:rsidRDefault="00F60E4A">
    <w:pPr>
      <w:pStyle w:val="af5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9D7B6F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14:paraId="32B7CE4E" w14:textId="77777777" w:rsidR="00F60E4A" w:rsidRDefault="00F60E4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5325D" w14:textId="77777777" w:rsidR="00F60E4A" w:rsidRDefault="00F60E4A" w:rsidP="00F73A7F">
      <w:pPr>
        <w:spacing w:after="0" w:line="240" w:lineRule="auto"/>
      </w:pPr>
      <w:r>
        <w:separator/>
      </w:r>
    </w:p>
  </w:footnote>
  <w:footnote w:type="continuationSeparator" w:id="0">
    <w:p w14:paraId="2194F6C0" w14:textId="77777777" w:rsidR="00F60E4A" w:rsidRDefault="00F60E4A" w:rsidP="00F73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11469"/>
    <w:multiLevelType w:val="multilevel"/>
    <w:tmpl w:val="1101146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438B"/>
    <w:multiLevelType w:val="multilevel"/>
    <w:tmpl w:val="A93A8C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 w15:restartNumberingAfterBreak="0">
    <w:nsid w:val="188E33D9"/>
    <w:multiLevelType w:val="multilevel"/>
    <w:tmpl w:val="2F508B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 w15:restartNumberingAfterBreak="0">
    <w:nsid w:val="1BAF3331"/>
    <w:multiLevelType w:val="hybridMultilevel"/>
    <w:tmpl w:val="39083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B1914"/>
    <w:multiLevelType w:val="hybridMultilevel"/>
    <w:tmpl w:val="AC4EB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64A31"/>
    <w:multiLevelType w:val="multilevel"/>
    <w:tmpl w:val="1C9832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 w15:restartNumberingAfterBreak="0">
    <w:nsid w:val="2CDD4B08"/>
    <w:multiLevelType w:val="hybridMultilevel"/>
    <w:tmpl w:val="7214F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51507"/>
    <w:multiLevelType w:val="hybridMultilevel"/>
    <w:tmpl w:val="F2EE281E"/>
    <w:lvl w:ilvl="0" w:tplc="5720C1AA">
      <w:start w:val="1"/>
      <w:numFmt w:val="decimal"/>
      <w:lvlText w:val="Вл. 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40804"/>
    <w:multiLevelType w:val="hybridMultilevel"/>
    <w:tmpl w:val="57D86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53F0F"/>
    <w:multiLevelType w:val="multilevel"/>
    <w:tmpl w:val="D55CDC8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0" w15:restartNumberingAfterBreak="0">
    <w:nsid w:val="66EB08B1"/>
    <w:multiLevelType w:val="hybridMultilevel"/>
    <w:tmpl w:val="3CE81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D2D40"/>
    <w:multiLevelType w:val="multilevel"/>
    <w:tmpl w:val="8A94C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02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6073375"/>
    <w:multiLevelType w:val="multilevel"/>
    <w:tmpl w:val="B9F4601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6E56F45"/>
    <w:multiLevelType w:val="multilevel"/>
    <w:tmpl w:val="76E56F45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2"/>
  </w:num>
  <w:num w:numId="5">
    <w:abstractNumId w:val="5"/>
  </w:num>
  <w:num w:numId="6">
    <w:abstractNumId w:val="1"/>
  </w:num>
  <w:num w:numId="7">
    <w:abstractNumId w:val="9"/>
  </w:num>
  <w:num w:numId="8">
    <w:abstractNumId w:val="11"/>
  </w:num>
  <w:num w:numId="9">
    <w:abstractNumId w:val="7"/>
  </w:num>
  <w:num w:numId="10">
    <w:abstractNumId w:val="3"/>
  </w:num>
  <w:num w:numId="11">
    <w:abstractNumId w:val="6"/>
  </w:num>
  <w:num w:numId="12">
    <w:abstractNumId w:val="4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7F"/>
    <w:rsid w:val="000350B9"/>
    <w:rsid w:val="00036CEF"/>
    <w:rsid w:val="00066F03"/>
    <w:rsid w:val="000D00B8"/>
    <w:rsid w:val="001C6036"/>
    <w:rsid w:val="001E305B"/>
    <w:rsid w:val="002D1E9E"/>
    <w:rsid w:val="00376199"/>
    <w:rsid w:val="00421708"/>
    <w:rsid w:val="00526159"/>
    <w:rsid w:val="005A5912"/>
    <w:rsid w:val="005B3613"/>
    <w:rsid w:val="005F4123"/>
    <w:rsid w:val="00641014"/>
    <w:rsid w:val="006C3F9E"/>
    <w:rsid w:val="007262B6"/>
    <w:rsid w:val="00774698"/>
    <w:rsid w:val="007D4A45"/>
    <w:rsid w:val="00800825"/>
    <w:rsid w:val="00875EFB"/>
    <w:rsid w:val="008871CA"/>
    <w:rsid w:val="00912D72"/>
    <w:rsid w:val="009D7B6F"/>
    <w:rsid w:val="00AC7748"/>
    <w:rsid w:val="00B318A7"/>
    <w:rsid w:val="00BC7C6A"/>
    <w:rsid w:val="00C85AB1"/>
    <w:rsid w:val="00D81CF8"/>
    <w:rsid w:val="00E13B10"/>
    <w:rsid w:val="00E54A61"/>
    <w:rsid w:val="00E85CED"/>
    <w:rsid w:val="00ED5964"/>
    <w:rsid w:val="00F0194B"/>
    <w:rsid w:val="00F60E4A"/>
    <w:rsid w:val="00F7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96DA"/>
  <w15:chartTrackingRefBased/>
  <w15:docId w15:val="{DDDE1E63-6E49-44F1-863F-F996F5B4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3A7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F73A7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F73A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F73A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73A7F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F73A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qFormat/>
    <w:rsid w:val="00F73A7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qFormat/>
    <w:rsid w:val="00F73A7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F73A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4">
    <w:name w:val="FollowedHyperlink"/>
    <w:basedOn w:val="a1"/>
    <w:uiPriority w:val="99"/>
    <w:semiHidden/>
    <w:unhideWhenUsed/>
    <w:qFormat/>
    <w:rsid w:val="00F73A7F"/>
    <w:rPr>
      <w:color w:val="954F72" w:themeColor="followedHyperlink"/>
      <w:u w:val="single"/>
    </w:rPr>
  </w:style>
  <w:style w:type="character" w:styleId="a5">
    <w:name w:val="footnote reference"/>
    <w:basedOn w:val="a1"/>
    <w:uiPriority w:val="99"/>
    <w:semiHidden/>
    <w:unhideWhenUsed/>
    <w:qFormat/>
    <w:rsid w:val="00F73A7F"/>
    <w:rPr>
      <w:vertAlign w:val="superscript"/>
    </w:rPr>
  </w:style>
  <w:style w:type="character" w:styleId="a6">
    <w:name w:val="annotation reference"/>
    <w:basedOn w:val="a1"/>
    <w:uiPriority w:val="99"/>
    <w:semiHidden/>
    <w:unhideWhenUsed/>
    <w:qFormat/>
    <w:rsid w:val="00F73A7F"/>
    <w:rPr>
      <w:sz w:val="16"/>
      <w:szCs w:val="16"/>
    </w:rPr>
  </w:style>
  <w:style w:type="character" w:styleId="a7">
    <w:name w:val="Hyperlink"/>
    <w:basedOn w:val="a1"/>
    <w:unhideWhenUsed/>
    <w:qFormat/>
    <w:rsid w:val="00F73A7F"/>
    <w:rPr>
      <w:color w:val="0000FF"/>
      <w:u w:val="single"/>
    </w:rPr>
  </w:style>
  <w:style w:type="character" w:styleId="a8">
    <w:name w:val="Strong"/>
    <w:qFormat/>
    <w:rsid w:val="00F73A7F"/>
    <w:rPr>
      <w:b/>
      <w:bCs/>
    </w:rPr>
  </w:style>
  <w:style w:type="paragraph" w:styleId="a9">
    <w:name w:val="Balloon Text"/>
    <w:basedOn w:val="a0"/>
    <w:link w:val="aa"/>
    <w:uiPriority w:val="99"/>
    <w:semiHidden/>
    <w:unhideWhenUsed/>
    <w:qFormat/>
    <w:rsid w:val="00F73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qFormat/>
    <w:rsid w:val="00F73A7F"/>
    <w:rPr>
      <w:rFonts w:ascii="Segoe UI" w:eastAsia="Calibri" w:hAnsi="Segoe UI" w:cs="Segoe UI"/>
      <w:sz w:val="18"/>
      <w:szCs w:val="18"/>
    </w:rPr>
  </w:style>
  <w:style w:type="paragraph" w:styleId="21">
    <w:name w:val="Body Text 2"/>
    <w:basedOn w:val="a0"/>
    <w:link w:val="22"/>
    <w:unhideWhenUsed/>
    <w:qFormat/>
    <w:rsid w:val="00F73A7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qFormat/>
    <w:rsid w:val="00F73A7F"/>
    <w:rPr>
      <w:rFonts w:ascii="Calibri" w:eastAsia="Calibri" w:hAnsi="Calibri" w:cs="Times New Roman"/>
    </w:rPr>
  </w:style>
  <w:style w:type="paragraph" w:styleId="ab">
    <w:name w:val="annotation text"/>
    <w:basedOn w:val="a0"/>
    <w:link w:val="ac"/>
    <w:uiPriority w:val="99"/>
    <w:unhideWhenUsed/>
    <w:qFormat/>
    <w:rsid w:val="00F73A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F73A7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sid w:val="00F73A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sid w:val="00F73A7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footnote text"/>
    <w:basedOn w:val="a0"/>
    <w:link w:val="af0"/>
    <w:uiPriority w:val="99"/>
    <w:semiHidden/>
    <w:unhideWhenUsed/>
    <w:qFormat/>
    <w:rsid w:val="00F73A7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qFormat/>
    <w:rsid w:val="00F73A7F"/>
    <w:rPr>
      <w:rFonts w:ascii="Calibri" w:eastAsia="Calibri" w:hAnsi="Calibri" w:cs="Times New Roman"/>
      <w:sz w:val="20"/>
      <w:szCs w:val="20"/>
    </w:rPr>
  </w:style>
  <w:style w:type="paragraph" w:styleId="af1">
    <w:name w:val="header"/>
    <w:basedOn w:val="a0"/>
    <w:link w:val="af2"/>
    <w:uiPriority w:val="99"/>
    <w:unhideWhenUsed/>
    <w:qFormat/>
    <w:rsid w:val="00F73A7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qFormat/>
    <w:rsid w:val="00F73A7F"/>
    <w:rPr>
      <w:rFonts w:ascii="Calibri" w:eastAsia="Calibri" w:hAnsi="Calibri" w:cs="Times New Roman"/>
    </w:rPr>
  </w:style>
  <w:style w:type="paragraph" w:styleId="af3">
    <w:name w:val="Body Text"/>
    <w:basedOn w:val="a0"/>
    <w:link w:val="af4"/>
    <w:qFormat/>
    <w:rsid w:val="00F73A7F"/>
    <w:pPr>
      <w:widowControl w:val="0"/>
      <w:spacing w:before="60" w:after="0" w:line="240" w:lineRule="auto"/>
      <w:jc w:val="both"/>
    </w:pPr>
    <w:rPr>
      <w:rFonts w:ascii="Times New Roman" w:eastAsia="Times New Roman" w:hAnsi="Times New Roman"/>
      <w:bCs/>
      <w:snapToGrid w:val="0"/>
      <w:sz w:val="28"/>
      <w:szCs w:val="20"/>
      <w:lang w:eastAsia="ru-RU"/>
    </w:rPr>
  </w:style>
  <w:style w:type="character" w:customStyle="1" w:styleId="af4">
    <w:name w:val="Основной текст Знак"/>
    <w:basedOn w:val="a1"/>
    <w:link w:val="af3"/>
    <w:qFormat/>
    <w:rsid w:val="00F73A7F"/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qFormat/>
    <w:rsid w:val="00F73A7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qFormat/>
    <w:rsid w:val="00F73A7F"/>
    <w:rPr>
      <w:rFonts w:ascii="Calibri" w:eastAsia="Calibri" w:hAnsi="Calibri" w:cs="Times New Roman"/>
    </w:rPr>
  </w:style>
  <w:style w:type="paragraph" w:styleId="af7">
    <w:name w:val="Normal (Web)"/>
    <w:aliases w:val="Обычный (Web) Знак Знак Знак Знак Знак Знак Знак Знак Знак Знак Знак Знак Знак Знак Знак Знак Знак Знак Знак Знак,Обычный (Web) Знак Знак,Обычный (Web) Знак,Обычный (Web)"/>
    <w:basedOn w:val="a0"/>
    <w:uiPriority w:val="99"/>
    <w:unhideWhenUsed/>
    <w:qFormat/>
    <w:rsid w:val="00F73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unhideWhenUsed/>
    <w:qFormat/>
    <w:rsid w:val="00F73A7F"/>
    <w:pPr>
      <w:spacing w:after="120" w:line="480" w:lineRule="auto"/>
      <w:ind w:left="283" w:firstLine="45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qFormat/>
    <w:rsid w:val="00F73A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qFormat/>
    <w:rsid w:val="00F73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qFormat/>
    <w:rsid w:val="00F73A7F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2"/>
    <w:qFormat/>
    <w:rsid w:val="00F73A7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Основной б.о."/>
    <w:basedOn w:val="a0"/>
    <w:next w:val="a0"/>
    <w:qFormat/>
    <w:rsid w:val="00F73A7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tyle2">
    <w:name w:val="Style2"/>
    <w:basedOn w:val="a0"/>
    <w:uiPriority w:val="99"/>
    <w:qFormat/>
    <w:rsid w:val="00F73A7F"/>
    <w:pPr>
      <w:widowControl w:val="0"/>
      <w:autoSpaceDE w:val="0"/>
      <w:autoSpaceDN w:val="0"/>
      <w:adjustRightInd w:val="0"/>
      <w:spacing w:after="0" w:line="48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a">
    <w:name w:val="Центр"/>
    <w:basedOn w:val="af5"/>
    <w:qFormat/>
    <w:rsid w:val="00F73A7F"/>
    <w:pPr>
      <w:tabs>
        <w:tab w:val="clear" w:pos="4677"/>
        <w:tab w:val="clear" w:pos="9355"/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b">
    <w:name w:val="Левый"/>
    <w:basedOn w:val="afa"/>
    <w:qFormat/>
    <w:rsid w:val="00F73A7F"/>
    <w:pPr>
      <w:jc w:val="left"/>
    </w:pPr>
  </w:style>
  <w:style w:type="paragraph" w:customStyle="1" w:styleId="11">
    <w:name w:val="Основной 1 см"/>
    <w:basedOn w:val="a0"/>
    <w:qFormat/>
    <w:rsid w:val="00F73A7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c">
    <w:name w:val="List Paragraph"/>
    <w:basedOn w:val="a0"/>
    <w:link w:val="afd"/>
    <w:uiPriority w:val="99"/>
    <w:qFormat/>
    <w:rsid w:val="00F73A7F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F73A7F"/>
  </w:style>
  <w:style w:type="paragraph" w:customStyle="1" w:styleId="p12">
    <w:name w:val="p12"/>
    <w:basedOn w:val="a0"/>
    <w:qFormat/>
    <w:rsid w:val="00F73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0"/>
    <w:qFormat/>
    <w:rsid w:val="00F73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1"/>
    <w:qFormat/>
    <w:rsid w:val="00F73A7F"/>
  </w:style>
  <w:style w:type="paragraph" w:customStyle="1" w:styleId="p30">
    <w:name w:val="p30"/>
    <w:basedOn w:val="a0"/>
    <w:qFormat/>
    <w:rsid w:val="00F73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5">
    <w:name w:val="s15"/>
    <w:basedOn w:val="a1"/>
    <w:qFormat/>
    <w:rsid w:val="00F73A7F"/>
  </w:style>
  <w:style w:type="paragraph" w:customStyle="1" w:styleId="Default">
    <w:name w:val="Default"/>
    <w:qFormat/>
    <w:rsid w:val="00F73A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d">
    <w:name w:val="Абзац списка Знак"/>
    <w:link w:val="afc"/>
    <w:uiPriority w:val="34"/>
    <w:qFormat/>
    <w:locked/>
    <w:rsid w:val="00F73A7F"/>
    <w:rPr>
      <w:rFonts w:ascii="Calibri" w:eastAsia="Calibri" w:hAnsi="Calibri" w:cs="Times New Roman"/>
    </w:rPr>
  </w:style>
  <w:style w:type="paragraph" w:customStyle="1" w:styleId="afe">
    <w:name w:val="Для таблиц"/>
    <w:basedOn w:val="a0"/>
    <w:qFormat/>
    <w:rsid w:val="00F73A7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2">
    <w:name w:val="Сетка таблицы1"/>
    <w:basedOn w:val="a2"/>
    <w:uiPriority w:val="59"/>
    <w:qFormat/>
    <w:rsid w:val="00F73A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qFormat/>
    <w:rsid w:val="00F73A7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table" w:customStyle="1" w:styleId="25">
    <w:name w:val="Сетка таблицы2"/>
    <w:basedOn w:val="a2"/>
    <w:qFormat/>
    <w:rsid w:val="00F73A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бычный3"/>
    <w:next w:val="a0"/>
    <w:qFormat/>
    <w:rsid w:val="00F73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73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37">
    <w:name w:val="Font Style37"/>
    <w:uiPriority w:val="99"/>
    <w:qFormat/>
    <w:rsid w:val="00F73A7F"/>
    <w:rPr>
      <w:rFonts w:ascii="Times New Roman" w:hAnsi="Times New Roman" w:cs="Times New Roman"/>
      <w:color w:val="000000"/>
      <w:sz w:val="26"/>
      <w:szCs w:val="26"/>
    </w:rPr>
  </w:style>
  <w:style w:type="paragraph" w:styleId="aff">
    <w:name w:val="No Spacing"/>
    <w:uiPriority w:val="1"/>
    <w:qFormat/>
    <w:rsid w:val="00F73A7F"/>
    <w:pPr>
      <w:spacing w:after="0" w:line="240" w:lineRule="auto"/>
    </w:pPr>
  </w:style>
  <w:style w:type="paragraph" w:customStyle="1" w:styleId="a">
    <w:name w:val="Перечень"/>
    <w:basedOn w:val="a0"/>
    <w:qFormat/>
    <w:rsid w:val="00F73A7F"/>
    <w:pPr>
      <w:numPr>
        <w:numId w:val="4"/>
      </w:num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 w:eastAsia="ru-RU"/>
    </w:rPr>
  </w:style>
  <w:style w:type="character" w:styleId="aff0">
    <w:name w:val="Subtle Emphasis"/>
    <w:basedOn w:val="a1"/>
    <w:uiPriority w:val="19"/>
    <w:qFormat/>
    <w:rsid w:val="00F73A7F"/>
    <w:rPr>
      <w:i/>
      <w:iCs/>
      <w:color w:val="808080" w:themeColor="text1" w:themeTint="7F"/>
    </w:rPr>
  </w:style>
  <w:style w:type="paragraph" w:customStyle="1" w:styleId="TableStyle2">
    <w:name w:val="Table Style 2"/>
    <w:rsid w:val="00F73A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ru-RU"/>
    </w:rPr>
  </w:style>
  <w:style w:type="character" w:customStyle="1" w:styleId="aff1">
    <w:name w:val="Вид"/>
    <w:qFormat/>
    <w:rsid w:val="00F73A7F"/>
    <w:rPr>
      <w:rFonts w:cs="Times New Roman"/>
      <w:i/>
      <w:iCs/>
      <w:color w:val="auto"/>
      <w:sz w:val="20"/>
      <w:szCs w:val="20"/>
      <w:u w:val="wave"/>
      <w:vertAlign w:val="baseline"/>
      <w:lang w:val="ru-RU"/>
    </w:rPr>
  </w:style>
  <w:style w:type="paragraph" w:customStyle="1" w:styleId="aff2">
    <w:name w:val="Тип"/>
    <w:basedOn w:val="a0"/>
    <w:qFormat/>
    <w:rsid w:val="00F73A7F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val="ro-RO" w:eastAsia="ru-RU"/>
    </w:rPr>
  </w:style>
  <w:style w:type="character" w:customStyle="1" w:styleId="ft2">
    <w:name w:val="ft2"/>
    <w:basedOn w:val="a1"/>
    <w:rsid w:val="00F73A7F"/>
  </w:style>
  <w:style w:type="paragraph" w:customStyle="1" w:styleId="p2">
    <w:name w:val="p2"/>
    <w:basedOn w:val="a0"/>
    <w:rsid w:val="00F73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">
    <w:name w:val="ft1"/>
    <w:basedOn w:val="a1"/>
    <w:rsid w:val="00F73A7F"/>
  </w:style>
  <w:style w:type="paragraph" w:customStyle="1" w:styleId="p4">
    <w:name w:val="p4"/>
    <w:basedOn w:val="a0"/>
    <w:rsid w:val="00F73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3">
    <w:name w:val="ft3"/>
    <w:basedOn w:val="a1"/>
    <w:rsid w:val="00F73A7F"/>
  </w:style>
  <w:style w:type="paragraph" w:customStyle="1" w:styleId="p5">
    <w:name w:val="p5"/>
    <w:basedOn w:val="a0"/>
    <w:rsid w:val="00F73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0"/>
    <w:rsid w:val="00F73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0"/>
    <w:rsid w:val="00F73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4">
    <w:name w:val="ft4"/>
    <w:basedOn w:val="a1"/>
    <w:rsid w:val="00F73A7F"/>
  </w:style>
  <w:style w:type="paragraph" w:customStyle="1" w:styleId="p8">
    <w:name w:val="p8"/>
    <w:basedOn w:val="a0"/>
    <w:rsid w:val="00F73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0"/>
    <w:rsid w:val="00F73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0"/>
    <w:rsid w:val="00F73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3">
    <w:name w:val="Îáû÷íûé"/>
    <w:rsid w:val="00F73A7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s1">
    <w:name w:val="s1"/>
    <w:basedOn w:val="a1"/>
    <w:rsid w:val="00F73A7F"/>
  </w:style>
  <w:style w:type="paragraph" w:styleId="aff4">
    <w:name w:val="Revision"/>
    <w:hidden/>
    <w:uiPriority w:val="99"/>
    <w:semiHidden/>
    <w:rsid w:val="00F73A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1"/>
    <w:uiPriority w:val="99"/>
    <w:semiHidden/>
    <w:unhideWhenUsed/>
    <w:rsid w:val="00F73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edlib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medlib.ru/book/ISBN9785970423646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ans.org/Organization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Глушаева</dc:creator>
  <cp:keywords/>
  <dc:description/>
  <cp:lastModifiedBy>Губина Татьяна Александровна</cp:lastModifiedBy>
  <cp:revision>16</cp:revision>
  <dcterms:created xsi:type="dcterms:W3CDTF">2021-12-25T06:58:00Z</dcterms:created>
  <dcterms:modified xsi:type="dcterms:W3CDTF">2023-10-13T05:27:00Z</dcterms:modified>
</cp:coreProperties>
</file>